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D1B" w:rsidRDefault="007E29F7" w:rsidP="007E29F7">
      <w:pPr>
        <w:shd w:val="clear" w:color="auto" w:fill="FFFFFF"/>
        <w:spacing w:after="75" w:line="240" w:lineRule="auto"/>
        <w:rPr>
          <w:rFonts w:ascii="Helvetica" w:eastAsia="Times New Roman" w:hAnsi="Helvetica" w:cs="Helvetica"/>
          <w:color w:val="333333"/>
          <w:sz w:val="44"/>
          <w:szCs w:val="44"/>
          <w:lang w:eastAsia="es-AR"/>
        </w:rPr>
      </w:pPr>
      <w:bookmarkStart w:id="0" w:name="_GoBack"/>
      <w:bookmarkEnd w:id="0"/>
      <w:r>
        <w:rPr>
          <w:rFonts w:ascii="Helvetica" w:eastAsia="Times New Roman" w:hAnsi="Helvetica" w:cs="Helvetica"/>
          <w:color w:val="333333"/>
          <w:sz w:val="44"/>
          <w:szCs w:val="44"/>
          <w:lang w:eastAsia="es-AR"/>
        </w:rPr>
        <w:t xml:space="preserve">                             </w:t>
      </w:r>
      <w:r w:rsidR="00E65D1B">
        <w:rPr>
          <w:noProof/>
          <w:lang w:val="es-ES" w:eastAsia="es-ES"/>
        </w:rPr>
        <w:drawing>
          <wp:inline distT="0" distB="0" distL="0" distR="0" wp14:anchorId="1507E422" wp14:editId="6AC79D34">
            <wp:extent cx="617220" cy="5791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579120"/>
                    </a:xfrm>
                    <a:prstGeom prst="rect">
                      <a:avLst/>
                    </a:prstGeom>
                    <a:noFill/>
                    <a:ln>
                      <a:noFill/>
                    </a:ln>
                  </pic:spPr>
                </pic:pic>
              </a:graphicData>
            </a:graphic>
          </wp:inline>
        </w:drawing>
      </w:r>
    </w:p>
    <w:p w:rsidR="00E65D1B" w:rsidRDefault="00E65D1B" w:rsidP="00E65D1B">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44"/>
          <w:szCs w:val="44"/>
          <w:lang w:eastAsia="es-AR"/>
        </w:rPr>
        <w:t>LIGA NICOLEÑA DE FÚTBOL</w:t>
      </w:r>
    </w:p>
    <w:p w:rsidR="00E65D1B" w:rsidRDefault="00E65D1B" w:rsidP="00E65D1B">
      <w:pPr>
        <w:shd w:val="clear" w:color="auto" w:fill="FFFFFF"/>
        <w:spacing w:after="75" w:line="240" w:lineRule="auto"/>
        <w:jc w:val="center"/>
        <w:rPr>
          <w:rFonts w:ascii="Helvetica" w:eastAsia="Times New Roman" w:hAnsi="Helvetica" w:cs="Helvetica"/>
          <w:color w:val="333333"/>
          <w:sz w:val="18"/>
          <w:szCs w:val="18"/>
          <w:lang w:eastAsia="es-AR"/>
        </w:rPr>
      </w:pPr>
      <w:r>
        <w:rPr>
          <w:rFonts w:ascii="Monotype Corsiva" w:eastAsia="Times New Roman" w:hAnsi="Monotype Corsiva" w:cs="Helvetica"/>
          <w:b/>
          <w:bCs/>
          <w:color w:val="333333"/>
          <w:sz w:val="18"/>
          <w:szCs w:val="18"/>
          <w:lang w:eastAsia="es-AR"/>
        </w:rPr>
        <w:t>  </w:t>
      </w:r>
      <w:r>
        <w:rPr>
          <w:rFonts w:ascii="Helvetica" w:eastAsia="Times New Roman" w:hAnsi="Helvetica" w:cs="Helvetica"/>
          <w:color w:val="333333"/>
          <w:sz w:val="16"/>
          <w:szCs w:val="16"/>
          <w:lang w:eastAsia="es-AR"/>
        </w:rPr>
        <w:t>Afiliada a A.F.A.-Miembro de la Fed. Norte de Fútbol</w:t>
      </w:r>
    </w:p>
    <w:p w:rsidR="00E65D1B" w:rsidRDefault="00E65D1B" w:rsidP="00E65D1B">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Fundada el 22 de Octubre de 1927</w:t>
      </w:r>
    </w:p>
    <w:p w:rsidR="00E65D1B" w:rsidRDefault="00E65D1B" w:rsidP="00E65D1B">
      <w:pP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Juan B. Justo 116 – San Nicolás 2900 – Telefax 0336 – 4421811</w:t>
      </w:r>
    </w:p>
    <w:p w:rsidR="00E65D1B" w:rsidRDefault="00E65D1B" w:rsidP="00E65D1B">
      <w:pPr>
        <w:pBdr>
          <w:bottom w:val="single" w:sz="12" w:space="1" w:color="auto"/>
        </w:pBdr>
        <w:shd w:val="clear" w:color="auto" w:fill="FFFFFF"/>
        <w:spacing w:after="75" w:line="240" w:lineRule="auto"/>
        <w:jc w:val="center"/>
        <w:rPr>
          <w:rFonts w:ascii="Helvetica" w:eastAsia="Times New Roman" w:hAnsi="Helvetica" w:cs="Helvetica"/>
          <w:color w:val="333333"/>
          <w:sz w:val="18"/>
          <w:szCs w:val="18"/>
          <w:lang w:eastAsia="es-AR"/>
        </w:rPr>
      </w:pPr>
      <w:r>
        <w:rPr>
          <w:rFonts w:ascii="Helvetica" w:eastAsia="Times New Roman" w:hAnsi="Helvetica" w:cs="Helvetica"/>
          <w:color w:val="333333"/>
          <w:sz w:val="16"/>
          <w:szCs w:val="16"/>
          <w:lang w:eastAsia="es-AR"/>
        </w:rPr>
        <w:t>Mail:</w:t>
      </w:r>
      <w:r>
        <w:rPr>
          <w:rFonts w:ascii="Helvetica" w:eastAsia="Times New Roman" w:hAnsi="Helvetica" w:cs="Helvetica"/>
          <w:color w:val="333333"/>
          <w:sz w:val="18"/>
          <w:szCs w:val="18"/>
          <w:lang w:eastAsia="es-AR"/>
        </w:rPr>
        <w:t xml:space="preserve">  </w:t>
      </w:r>
      <w:hyperlink r:id="rId6" w:history="1">
        <w:r>
          <w:rPr>
            <w:rStyle w:val="Hipervnculo"/>
            <w:rFonts w:ascii="Helvetica" w:eastAsia="Times New Roman" w:hAnsi="Helvetica" w:cs="Helvetica"/>
            <w:sz w:val="18"/>
            <w:szCs w:val="18"/>
            <w:lang w:eastAsia="es-AR"/>
          </w:rPr>
          <w:t>lnfo@lnf.com</w:t>
        </w:r>
      </w:hyperlink>
      <w:r>
        <w:rPr>
          <w:rFonts w:ascii="Helvetica" w:eastAsia="Times New Roman" w:hAnsi="Helvetica" w:cs="Helvetica"/>
          <w:color w:val="135CAE"/>
          <w:sz w:val="18"/>
          <w:szCs w:val="18"/>
          <w:lang w:eastAsia="es-AR"/>
        </w:rPr>
        <w:t>.ar</w:t>
      </w:r>
    </w:p>
    <w:p w:rsidR="00E65D1B" w:rsidRDefault="00E65D1B" w:rsidP="00E65D1B">
      <w:pPr>
        <w:shd w:val="clear" w:color="auto" w:fill="FFFFFF"/>
        <w:spacing w:after="75" w:line="240" w:lineRule="auto"/>
        <w:jc w:val="both"/>
        <w:rPr>
          <w:rFonts w:ascii="Times New Roman" w:eastAsia="Times New Roman" w:hAnsi="Times New Roman" w:cs="Times New Roman"/>
          <w:b/>
          <w:bCs/>
          <w:color w:val="333333"/>
          <w:lang w:eastAsia="es-AR"/>
        </w:rPr>
      </w:pPr>
    </w:p>
    <w:p w:rsidR="00E65D1B" w:rsidRDefault="00E65D1B" w:rsidP="00E65D1B">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 xml:space="preserve">BOLETIN DEL TRIBUNAL DE DISCIPLINA </w:t>
      </w:r>
    </w:p>
    <w:p w:rsidR="00E65D1B" w:rsidRDefault="00AF21B7" w:rsidP="00E65D1B">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N° 17</w:t>
      </w:r>
    </w:p>
    <w:p w:rsidR="00E65D1B" w:rsidRDefault="00E65D1B" w:rsidP="00E65D1B">
      <w:pPr>
        <w:shd w:val="clear" w:color="auto" w:fill="FFFFFF"/>
        <w:spacing w:after="75" w:line="240" w:lineRule="auto"/>
        <w:jc w:val="center"/>
        <w:rPr>
          <w:rFonts w:ascii="Times New Roman" w:eastAsia="Times New Roman" w:hAnsi="Times New Roman" w:cs="Times New Roman"/>
          <w:b/>
          <w:bCs/>
          <w:color w:val="333333"/>
          <w:sz w:val="24"/>
          <w:szCs w:val="24"/>
          <w:lang w:eastAsia="es-AR"/>
        </w:rPr>
      </w:pPr>
    </w:p>
    <w:p w:rsidR="00E65D1B" w:rsidRPr="00BA59EF" w:rsidRDefault="00E65D1B" w:rsidP="00E65D1B">
      <w:pPr>
        <w:pStyle w:val="paragraph"/>
        <w:shd w:val="clear" w:color="auto" w:fill="FFFFFF"/>
        <w:spacing w:before="0" w:beforeAutospacing="0" w:after="0" w:afterAutospacing="0"/>
        <w:ind w:firstLine="705"/>
        <w:jc w:val="both"/>
        <w:textAlignment w:val="baseline"/>
        <w:rPr>
          <w:rFonts w:asciiTheme="minorHAnsi" w:hAnsiTheme="minorHAnsi" w:cstheme="minorHAnsi"/>
          <w:sz w:val="22"/>
          <w:szCs w:val="22"/>
        </w:rPr>
      </w:pPr>
      <w:r>
        <w:rPr>
          <w:rStyle w:val="normaltextrun"/>
          <w:rFonts w:asciiTheme="minorHAnsi" w:hAnsiTheme="minorHAnsi" w:cstheme="minorHAnsi"/>
          <w:color w:val="333333"/>
          <w:sz w:val="22"/>
          <w:szCs w:val="22"/>
        </w:rPr>
        <w:t xml:space="preserve">En San Nicolás, a los </w:t>
      </w:r>
      <w:r w:rsidR="00AF21B7">
        <w:rPr>
          <w:rStyle w:val="normaltextrun"/>
          <w:rFonts w:asciiTheme="minorHAnsi" w:hAnsiTheme="minorHAnsi" w:cstheme="minorHAnsi"/>
          <w:b/>
          <w:color w:val="333333"/>
          <w:sz w:val="22"/>
          <w:szCs w:val="22"/>
          <w:u w:val="single"/>
        </w:rPr>
        <w:t>25</w:t>
      </w:r>
      <w:r>
        <w:rPr>
          <w:rStyle w:val="normaltextrun"/>
          <w:rFonts w:asciiTheme="minorHAnsi" w:hAnsiTheme="minorHAnsi" w:cstheme="minorHAnsi"/>
          <w:b/>
          <w:color w:val="333333"/>
          <w:sz w:val="22"/>
          <w:szCs w:val="22"/>
          <w:u w:val="single"/>
        </w:rPr>
        <w:t xml:space="preserve"> </w:t>
      </w:r>
      <w:r w:rsidRPr="003A48E1">
        <w:rPr>
          <w:rStyle w:val="normaltextrun"/>
          <w:rFonts w:asciiTheme="minorHAnsi" w:hAnsiTheme="minorHAnsi" w:cstheme="minorHAnsi"/>
          <w:b/>
          <w:bCs/>
          <w:color w:val="333333"/>
          <w:sz w:val="22"/>
          <w:szCs w:val="22"/>
          <w:u w:val="single"/>
        </w:rPr>
        <w:t>D</w:t>
      </w:r>
      <w:r>
        <w:rPr>
          <w:rStyle w:val="normaltextrun"/>
          <w:rFonts w:asciiTheme="minorHAnsi" w:hAnsiTheme="minorHAnsi" w:cstheme="minorHAnsi"/>
          <w:b/>
          <w:bCs/>
          <w:color w:val="333333"/>
          <w:sz w:val="22"/>
          <w:szCs w:val="22"/>
          <w:u w:val="single"/>
        </w:rPr>
        <w:t>ía</w:t>
      </w:r>
      <w:r w:rsidRPr="00BA59EF">
        <w:rPr>
          <w:rStyle w:val="normaltextrun"/>
          <w:rFonts w:asciiTheme="minorHAnsi" w:hAnsiTheme="minorHAnsi" w:cstheme="minorHAnsi"/>
          <w:b/>
          <w:bCs/>
          <w:color w:val="333333"/>
          <w:sz w:val="22"/>
          <w:szCs w:val="22"/>
          <w:u w:val="single"/>
        </w:rPr>
        <w:t xml:space="preserve"> del mes de</w:t>
      </w:r>
      <w:r>
        <w:rPr>
          <w:rStyle w:val="normaltextrun"/>
          <w:rFonts w:asciiTheme="minorHAnsi" w:hAnsiTheme="minorHAnsi" w:cstheme="minorHAnsi"/>
          <w:b/>
          <w:bCs/>
          <w:color w:val="333333"/>
          <w:sz w:val="22"/>
          <w:szCs w:val="22"/>
          <w:u w:val="single"/>
        </w:rPr>
        <w:t xml:space="preserve"> Junio  de 2026</w:t>
      </w:r>
      <w:r w:rsidRPr="00BA59EF">
        <w:rPr>
          <w:rStyle w:val="normaltextrun"/>
          <w:rFonts w:asciiTheme="minorHAnsi" w:hAnsiTheme="minorHAnsi" w:cstheme="minorHAnsi"/>
          <w:color w:val="333333"/>
          <w:sz w:val="22"/>
          <w:szCs w:val="22"/>
        </w:rPr>
        <w:t xml:space="preserve">, en la sede de la Liga </w:t>
      </w:r>
      <w:proofErr w:type="spellStart"/>
      <w:r w:rsidRPr="0099577F">
        <w:rPr>
          <w:rStyle w:val="normaltextrun"/>
          <w:rFonts w:asciiTheme="minorHAnsi" w:hAnsiTheme="minorHAnsi" w:cstheme="minorHAnsi"/>
          <w:bCs/>
          <w:sz w:val="22"/>
          <w:szCs w:val="22"/>
        </w:rPr>
        <w:t>Nicoleña</w:t>
      </w:r>
      <w:proofErr w:type="spellEnd"/>
      <w:r w:rsidRPr="0099577F">
        <w:rPr>
          <w:rStyle w:val="normaltextrun"/>
          <w:rFonts w:asciiTheme="minorHAnsi" w:hAnsiTheme="minorHAnsi" w:cstheme="minorHAnsi"/>
          <w:color w:val="333333"/>
          <w:sz w:val="22"/>
          <w:szCs w:val="22"/>
        </w:rPr>
        <w:t xml:space="preserve"> </w:t>
      </w:r>
      <w:r w:rsidRPr="00BA59EF">
        <w:rPr>
          <w:rStyle w:val="normaltextrun"/>
          <w:rFonts w:asciiTheme="minorHAnsi" w:hAnsiTheme="minorHAnsi" w:cstheme="minorHAnsi"/>
          <w:color w:val="333333"/>
          <w:sz w:val="22"/>
          <w:szCs w:val="22"/>
        </w:rPr>
        <w:t>de Fútbol, se reúne el Tribunal de Disciplina d</w:t>
      </w:r>
      <w:r>
        <w:rPr>
          <w:rStyle w:val="normaltextrun"/>
          <w:rFonts w:asciiTheme="minorHAnsi" w:hAnsiTheme="minorHAnsi" w:cstheme="minorHAnsi"/>
          <w:color w:val="333333"/>
          <w:sz w:val="22"/>
          <w:szCs w:val="22"/>
        </w:rPr>
        <w:t xml:space="preserve">e la Liga, con la presencia </w:t>
      </w:r>
      <w:r w:rsidRPr="00BA59EF">
        <w:rPr>
          <w:rStyle w:val="normaltextrun"/>
          <w:rFonts w:asciiTheme="minorHAnsi" w:hAnsiTheme="minorHAnsi" w:cstheme="minorHAnsi"/>
          <w:color w:val="333333"/>
          <w:sz w:val="22"/>
          <w:szCs w:val="22"/>
        </w:rPr>
        <w:t xml:space="preserve">del Tribunal </w:t>
      </w:r>
      <w:r>
        <w:rPr>
          <w:rStyle w:val="normaltextrun"/>
          <w:rFonts w:asciiTheme="minorHAnsi" w:hAnsiTheme="minorHAnsi" w:cstheme="minorHAnsi"/>
          <w:color w:val="333333"/>
          <w:sz w:val="22"/>
          <w:szCs w:val="22"/>
        </w:rPr>
        <w:t xml:space="preserve">Dr. Juan </w:t>
      </w:r>
      <w:proofErr w:type="spellStart"/>
      <w:r>
        <w:rPr>
          <w:rStyle w:val="normaltextrun"/>
          <w:rFonts w:asciiTheme="minorHAnsi" w:hAnsiTheme="minorHAnsi" w:cstheme="minorHAnsi"/>
          <w:color w:val="333333"/>
          <w:sz w:val="22"/>
          <w:szCs w:val="22"/>
        </w:rPr>
        <w:t>Belingardi</w:t>
      </w:r>
      <w:proofErr w:type="spellEnd"/>
      <w:r w:rsidRPr="00BA59EF">
        <w:rPr>
          <w:rStyle w:val="normaltextrun"/>
          <w:rFonts w:asciiTheme="minorHAnsi" w:hAnsiTheme="minorHAnsi" w:cstheme="minorHAnsi"/>
          <w:color w:val="333333"/>
          <w:sz w:val="22"/>
          <w:szCs w:val="22"/>
        </w:rPr>
        <w:t xml:space="preserve"> y sus </w:t>
      </w:r>
      <w:r>
        <w:rPr>
          <w:rStyle w:val="normaltextrun"/>
          <w:rFonts w:asciiTheme="minorHAnsi" w:hAnsiTheme="minorHAnsi" w:cstheme="minorHAnsi"/>
          <w:color w:val="333333"/>
          <w:sz w:val="22"/>
          <w:szCs w:val="22"/>
        </w:rPr>
        <w:t xml:space="preserve">miembros, Dres. Javier </w:t>
      </w:r>
      <w:proofErr w:type="spellStart"/>
      <w:r>
        <w:rPr>
          <w:rStyle w:val="normaltextrun"/>
          <w:rFonts w:asciiTheme="minorHAnsi" w:hAnsiTheme="minorHAnsi" w:cstheme="minorHAnsi"/>
          <w:color w:val="333333"/>
          <w:sz w:val="22"/>
          <w:szCs w:val="22"/>
        </w:rPr>
        <w:t>Stelzer</w:t>
      </w:r>
      <w:proofErr w:type="spellEnd"/>
      <w:r>
        <w:rPr>
          <w:rStyle w:val="normaltextrun"/>
          <w:rFonts w:asciiTheme="minorHAnsi" w:hAnsiTheme="minorHAnsi" w:cstheme="minorHAnsi"/>
          <w:color w:val="333333"/>
          <w:sz w:val="22"/>
          <w:szCs w:val="22"/>
        </w:rPr>
        <w:t xml:space="preserve">, e Ignacio </w:t>
      </w:r>
      <w:proofErr w:type="spellStart"/>
      <w:r>
        <w:rPr>
          <w:rStyle w:val="normaltextrun"/>
          <w:rFonts w:asciiTheme="minorHAnsi" w:hAnsiTheme="minorHAnsi" w:cstheme="minorHAnsi"/>
          <w:color w:val="333333"/>
          <w:sz w:val="22"/>
          <w:szCs w:val="22"/>
        </w:rPr>
        <w:t>Bengolea</w:t>
      </w:r>
      <w:proofErr w:type="spellEnd"/>
      <w:r w:rsidRPr="00BA59EF">
        <w:rPr>
          <w:rStyle w:val="normaltextrun"/>
          <w:rFonts w:asciiTheme="minorHAnsi" w:hAnsiTheme="minorHAnsi" w:cstheme="minorHAnsi"/>
          <w:color w:val="333333"/>
          <w:sz w:val="22"/>
          <w:szCs w:val="22"/>
        </w:rPr>
        <w:t xml:space="preserve">, con colaboración en Secretaría del Tribunal de la Srta. Cecilia </w:t>
      </w:r>
      <w:proofErr w:type="spellStart"/>
      <w:r w:rsidRPr="00BA59EF">
        <w:rPr>
          <w:rStyle w:val="normaltextrun"/>
          <w:rFonts w:asciiTheme="minorHAnsi" w:hAnsiTheme="minorHAnsi" w:cstheme="minorHAnsi"/>
          <w:color w:val="333333"/>
          <w:sz w:val="22"/>
          <w:szCs w:val="22"/>
        </w:rPr>
        <w:t>Timpanaro</w:t>
      </w:r>
      <w:proofErr w:type="spellEnd"/>
      <w:r w:rsidRPr="00BA59EF">
        <w:rPr>
          <w:rStyle w:val="normaltextrun"/>
          <w:rFonts w:asciiTheme="minorHAnsi" w:hAnsiTheme="minorHAnsi" w:cstheme="minorHAnsi"/>
          <w:color w:val="333333"/>
          <w:sz w:val="22"/>
          <w:szCs w:val="22"/>
        </w:rPr>
        <w:t>.-</w:t>
      </w:r>
    </w:p>
    <w:p w:rsidR="00E65D1B" w:rsidRDefault="00E65D1B" w:rsidP="00E65D1B">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r w:rsidRPr="00BA59EF">
        <w:rPr>
          <w:rStyle w:val="normaltextrun"/>
          <w:rFonts w:asciiTheme="minorHAnsi" w:hAnsiTheme="minorHAnsi" w:cstheme="minorHAnsi"/>
          <w:color w:val="333333"/>
          <w:sz w:val="22"/>
          <w:szCs w:val="22"/>
        </w:rPr>
        <w:t>Conformado el Tribunal de Penas, proceden a dar lectura a los siguientes informes Arbitrales.-</w:t>
      </w:r>
    </w:p>
    <w:p w:rsidR="00E65D1B" w:rsidRDefault="00E65D1B" w:rsidP="00E65D1B">
      <w:pPr>
        <w:pStyle w:val="paragraph"/>
        <w:spacing w:before="0" w:beforeAutospacing="0" w:after="0" w:afterAutospacing="0"/>
        <w:jc w:val="both"/>
        <w:textAlignment w:val="baseline"/>
        <w:rPr>
          <w:rStyle w:val="normaltextrun"/>
          <w:rFonts w:asciiTheme="minorHAnsi" w:hAnsiTheme="minorHAnsi" w:cstheme="minorHAnsi"/>
          <w:color w:val="333333"/>
          <w:sz w:val="22"/>
          <w:szCs w:val="22"/>
        </w:rPr>
      </w:pPr>
    </w:p>
    <w:p w:rsidR="00E65D1B" w:rsidRDefault="00E65D1B" w:rsidP="00E65D1B">
      <w:pPr>
        <w:rPr>
          <w:b/>
          <w:sz w:val="24"/>
          <w:szCs w:val="24"/>
          <w:u w:val="single"/>
        </w:rPr>
      </w:pPr>
      <w:r>
        <w:rPr>
          <w:b/>
          <w:sz w:val="24"/>
          <w:szCs w:val="24"/>
          <w:u w:val="single"/>
        </w:rPr>
        <w:t xml:space="preserve">PRIMERA Y SUB 23 </w:t>
      </w:r>
    </w:p>
    <w:p w:rsidR="00A730EF" w:rsidRDefault="00A730EF" w:rsidP="00E65D1B">
      <w:pPr>
        <w:rPr>
          <w:b/>
          <w:sz w:val="24"/>
          <w:szCs w:val="24"/>
          <w:u w:val="single"/>
        </w:rPr>
      </w:pPr>
    </w:p>
    <w:p w:rsidR="00A730EF" w:rsidRDefault="00A730EF" w:rsidP="00A730EF">
      <w:pPr>
        <w:pStyle w:val="Prrafodelista"/>
        <w:numPr>
          <w:ilvl w:val="0"/>
          <w:numId w:val="2"/>
        </w:numPr>
        <w:rPr>
          <w:b/>
          <w:i/>
        </w:rPr>
      </w:pPr>
      <w:r w:rsidRPr="00A730EF">
        <w:rPr>
          <w:b/>
          <w:u w:val="single"/>
        </w:rPr>
        <w:t xml:space="preserve">Situación del jugador </w:t>
      </w:r>
      <w:proofErr w:type="spellStart"/>
      <w:r w:rsidRPr="00A730EF">
        <w:rPr>
          <w:b/>
          <w:u w:val="single"/>
        </w:rPr>
        <w:t>Lenci</w:t>
      </w:r>
      <w:proofErr w:type="spellEnd"/>
      <w:r w:rsidRPr="00A730EF">
        <w:rPr>
          <w:b/>
          <w:u w:val="single"/>
        </w:rPr>
        <w:t xml:space="preserve"> Fabricio </w:t>
      </w:r>
      <w:r w:rsidRPr="00A730EF">
        <w:t xml:space="preserve">DNI 30572063 jugador del club Belgrano, partido disputado entre Belgrano vs Social, División 1°.- Visto el informe arbitral Resuelve: </w:t>
      </w:r>
      <w:r w:rsidRPr="00A730EF">
        <w:rPr>
          <w:b/>
          <w:i/>
        </w:rPr>
        <w:t>Sancionar con 1(una) fecha de suspensión ART 208 RTP.-</w:t>
      </w:r>
    </w:p>
    <w:p w:rsidR="00520450" w:rsidRDefault="00520450" w:rsidP="00520450">
      <w:pPr>
        <w:pStyle w:val="Prrafodelista"/>
        <w:rPr>
          <w:b/>
          <w:i/>
        </w:rPr>
      </w:pPr>
    </w:p>
    <w:p w:rsidR="00A730EF" w:rsidRDefault="00520450" w:rsidP="00520450">
      <w:pPr>
        <w:pStyle w:val="Prrafodelista"/>
        <w:numPr>
          <w:ilvl w:val="0"/>
          <w:numId w:val="2"/>
        </w:numPr>
        <w:rPr>
          <w:b/>
          <w:i/>
        </w:rPr>
      </w:pPr>
      <w:r w:rsidRPr="00520450">
        <w:rPr>
          <w:b/>
          <w:u w:val="single"/>
        </w:rPr>
        <w:t>Situación del jugador Cabral Bautista</w:t>
      </w:r>
      <w:r w:rsidRPr="00520450">
        <w:t xml:space="preserve"> DNI 43305579 jugador del club </w:t>
      </w:r>
      <w:proofErr w:type="spellStart"/>
      <w:r w:rsidRPr="00520450">
        <w:t>Conesa</w:t>
      </w:r>
      <w:proofErr w:type="spellEnd"/>
      <w:r w:rsidRPr="00520450">
        <w:t xml:space="preserve">, partido disputado entre Gral. Rojo vs </w:t>
      </w:r>
      <w:proofErr w:type="spellStart"/>
      <w:r w:rsidRPr="00520450">
        <w:t>Conesa</w:t>
      </w:r>
      <w:proofErr w:type="spellEnd"/>
      <w:r w:rsidRPr="00520450">
        <w:t xml:space="preserve">, División 1°.- Visto el informe arbitral Resuelve: </w:t>
      </w:r>
      <w:r>
        <w:rPr>
          <w:b/>
          <w:i/>
        </w:rPr>
        <w:t>Sancionar con 2(dos) fechas de suspensión ART 204 RTP.-</w:t>
      </w:r>
    </w:p>
    <w:p w:rsidR="00520450" w:rsidRPr="00520450" w:rsidRDefault="00520450" w:rsidP="00520450">
      <w:pPr>
        <w:pStyle w:val="Prrafodelista"/>
        <w:rPr>
          <w:b/>
          <w:i/>
        </w:rPr>
      </w:pPr>
    </w:p>
    <w:p w:rsidR="00520450" w:rsidRDefault="00520450" w:rsidP="00520450">
      <w:pPr>
        <w:pStyle w:val="Prrafodelista"/>
        <w:rPr>
          <w:b/>
          <w:i/>
        </w:rPr>
      </w:pPr>
    </w:p>
    <w:p w:rsidR="00520450" w:rsidRDefault="00520450" w:rsidP="00520450">
      <w:pPr>
        <w:pStyle w:val="Prrafodelista"/>
        <w:numPr>
          <w:ilvl w:val="0"/>
          <w:numId w:val="2"/>
        </w:numPr>
        <w:rPr>
          <w:b/>
          <w:i/>
        </w:rPr>
      </w:pPr>
      <w:r w:rsidRPr="00520450">
        <w:rPr>
          <w:b/>
          <w:u w:val="single"/>
        </w:rPr>
        <w:t xml:space="preserve">Situación del jugador </w:t>
      </w:r>
      <w:proofErr w:type="spellStart"/>
      <w:r w:rsidRPr="00520450">
        <w:rPr>
          <w:b/>
          <w:u w:val="single"/>
        </w:rPr>
        <w:t>Girsa</w:t>
      </w:r>
      <w:proofErr w:type="spellEnd"/>
      <w:r w:rsidRPr="00520450">
        <w:rPr>
          <w:b/>
          <w:u w:val="single"/>
        </w:rPr>
        <w:t xml:space="preserve"> Sebastián</w:t>
      </w:r>
      <w:r>
        <w:rPr>
          <w:b/>
          <w:i/>
        </w:rPr>
        <w:t xml:space="preserve"> </w:t>
      </w:r>
      <w:r w:rsidRPr="00520450">
        <w:t xml:space="preserve">DNI 35340723 jugador del club </w:t>
      </w:r>
      <w:proofErr w:type="spellStart"/>
      <w:r w:rsidRPr="00520450">
        <w:t>Conesa</w:t>
      </w:r>
      <w:proofErr w:type="spellEnd"/>
      <w:r w:rsidRPr="00520450">
        <w:t xml:space="preserve">, partido disputado entre Gral. Rojo vs </w:t>
      </w:r>
      <w:proofErr w:type="spellStart"/>
      <w:r w:rsidRPr="00520450">
        <w:t>Conesa</w:t>
      </w:r>
      <w:proofErr w:type="spellEnd"/>
      <w:r w:rsidRPr="00520450">
        <w:t>, División 1°.- Visto el informe arbitral Resuelve:</w:t>
      </w:r>
      <w:r>
        <w:rPr>
          <w:b/>
          <w:i/>
        </w:rPr>
        <w:t xml:space="preserve"> Sancionar con 2(dos) fechas de suspensión ART 205 f) RTP.-</w:t>
      </w:r>
    </w:p>
    <w:p w:rsidR="00D31BD8" w:rsidRDefault="00D31BD8" w:rsidP="00D31BD8">
      <w:pPr>
        <w:pStyle w:val="Prrafodelista"/>
        <w:rPr>
          <w:b/>
          <w:i/>
        </w:rPr>
      </w:pPr>
    </w:p>
    <w:p w:rsidR="00D31BD8" w:rsidRDefault="00520450" w:rsidP="00D31BD8">
      <w:pPr>
        <w:pStyle w:val="Prrafodelista"/>
        <w:numPr>
          <w:ilvl w:val="0"/>
          <w:numId w:val="2"/>
        </w:numPr>
        <w:rPr>
          <w:b/>
          <w:i/>
        </w:rPr>
      </w:pPr>
      <w:r w:rsidRPr="00D31BD8">
        <w:rPr>
          <w:b/>
          <w:u w:val="single"/>
        </w:rPr>
        <w:t xml:space="preserve">Situación del jugador Gamarra </w:t>
      </w:r>
      <w:r w:rsidR="00D31BD8" w:rsidRPr="00D31BD8">
        <w:rPr>
          <w:b/>
          <w:u w:val="single"/>
        </w:rPr>
        <w:t>Joaquín</w:t>
      </w:r>
      <w:r>
        <w:rPr>
          <w:b/>
          <w:i/>
        </w:rPr>
        <w:t xml:space="preserve"> </w:t>
      </w:r>
      <w:r w:rsidRPr="00D31BD8">
        <w:t>DNI 38938889</w:t>
      </w:r>
      <w:r>
        <w:rPr>
          <w:b/>
          <w:i/>
        </w:rPr>
        <w:t xml:space="preserve"> </w:t>
      </w:r>
      <w:r w:rsidR="00D31BD8" w:rsidRPr="00520450">
        <w:t xml:space="preserve">jugador del club </w:t>
      </w:r>
      <w:proofErr w:type="spellStart"/>
      <w:r w:rsidR="00D31BD8" w:rsidRPr="00520450">
        <w:t>Conesa</w:t>
      </w:r>
      <w:proofErr w:type="spellEnd"/>
      <w:r w:rsidR="00D31BD8" w:rsidRPr="00520450">
        <w:t xml:space="preserve">, partido disputado entre Gral. Rojo vs </w:t>
      </w:r>
      <w:proofErr w:type="spellStart"/>
      <w:r w:rsidR="00D31BD8" w:rsidRPr="00520450">
        <w:t>Conesa</w:t>
      </w:r>
      <w:proofErr w:type="spellEnd"/>
      <w:r w:rsidR="00D31BD8" w:rsidRPr="00520450">
        <w:t>, División 1°.- Visto el informe arbitral Resuelve:</w:t>
      </w:r>
      <w:r w:rsidR="00D31BD8">
        <w:rPr>
          <w:b/>
          <w:i/>
        </w:rPr>
        <w:t xml:space="preserve"> Sancionar con 1(una) fecha de suspensión ART 208 RTP.-</w:t>
      </w:r>
    </w:p>
    <w:p w:rsidR="00D31BD8" w:rsidRPr="00D31BD8" w:rsidRDefault="00D31BD8" w:rsidP="00D31BD8">
      <w:pPr>
        <w:pStyle w:val="Prrafodelista"/>
        <w:rPr>
          <w:b/>
          <w:i/>
        </w:rPr>
      </w:pPr>
    </w:p>
    <w:p w:rsidR="00D31BD8" w:rsidRPr="00D31BD8" w:rsidRDefault="00D31BD8" w:rsidP="00D31BD8">
      <w:pPr>
        <w:pStyle w:val="Prrafodelista"/>
        <w:rPr>
          <w:b/>
          <w:i/>
        </w:rPr>
      </w:pPr>
    </w:p>
    <w:p w:rsidR="00520450" w:rsidRDefault="00D31BD8" w:rsidP="00D31BD8">
      <w:pPr>
        <w:pStyle w:val="Prrafodelista"/>
        <w:numPr>
          <w:ilvl w:val="0"/>
          <w:numId w:val="2"/>
        </w:numPr>
        <w:rPr>
          <w:b/>
          <w:i/>
        </w:rPr>
      </w:pPr>
      <w:r w:rsidRPr="00D31BD8">
        <w:rPr>
          <w:b/>
          <w:u w:val="single"/>
        </w:rPr>
        <w:t xml:space="preserve">Situación del jugador </w:t>
      </w:r>
      <w:proofErr w:type="spellStart"/>
      <w:r w:rsidRPr="00D31BD8">
        <w:rPr>
          <w:b/>
          <w:u w:val="single"/>
        </w:rPr>
        <w:t>Abaca</w:t>
      </w:r>
      <w:proofErr w:type="spellEnd"/>
      <w:r w:rsidRPr="00D31BD8">
        <w:rPr>
          <w:b/>
          <w:u w:val="single"/>
        </w:rPr>
        <w:t xml:space="preserve"> Julián</w:t>
      </w:r>
      <w:r>
        <w:rPr>
          <w:b/>
          <w:i/>
        </w:rPr>
        <w:t xml:space="preserve"> </w:t>
      </w:r>
      <w:r w:rsidRPr="00D31BD8">
        <w:t>DNI 45827783 jugador del club Defensores, partido disputado entre GRSM vs Defensores, División 1°.- Visto el informe arbitral resuelve:</w:t>
      </w:r>
      <w:r>
        <w:rPr>
          <w:b/>
          <w:i/>
        </w:rPr>
        <w:t xml:space="preserve"> Sancionar con 2(dos) fechas de suspensión ART 204 RTP.-</w:t>
      </w:r>
    </w:p>
    <w:p w:rsidR="00D31BD8" w:rsidRDefault="00D31BD8" w:rsidP="00D31BD8">
      <w:pPr>
        <w:pStyle w:val="Prrafodelista"/>
        <w:numPr>
          <w:ilvl w:val="0"/>
          <w:numId w:val="2"/>
        </w:numPr>
        <w:rPr>
          <w:b/>
          <w:i/>
        </w:rPr>
      </w:pPr>
      <w:r w:rsidRPr="00D31BD8">
        <w:rPr>
          <w:b/>
          <w:u w:val="single"/>
        </w:rPr>
        <w:lastRenderedPageBreak/>
        <w:t>Situación del jugador Cabrera Enzo</w:t>
      </w:r>
      <w:r>
        <w:rPr>
          <w:b/>
          <w:i/>
        </w:rPr>
        <w:t xml:space="preserve"> </w:t>
      </w:r>
      <w:r w:rsidRPr="00D31BD8">
        <w:t>DNI 43658524 jugador del club 12 de octubre partido disputado entre Regatas vs 12 de Octubre, División 1°.- Visto el informe arbitral Resuelve:</w:t>
      </w:r>
      <w:r>
        <w:rPr>
          <w:b/>
          <w:i/>
        </w:rPr>
        <w:t xml:space="preserve"> Sancionar con 1(una) fecha de suspensión ART 208 RTP.-</w:t>
      </w:r>
    </w:p>
    <w:p w:rsidR="002D2085" w:rsidRDefault="002D2085" w:rsidP="002D2085">
      <w:pPr>
        <w:pStyle w:val="Prrafodelista"/>
        <w:rPr>
          <w:b/>
          <w:i/>
        </w:rPr>
      </w:pPr>
    </w:p>
    <w:p w:rsidR="00D31BD8" w:rsidRDefault="002D2085" w:rsidP="002D2085">
      <w:pPr>
        <w:pStyle w:val="Prrafodelista"/>
        <w:numPr>
          <w:ilvl w:val="0"/>
          <w:numId w:val="2"/>
        </w:numPr>
        <w:spacing w:after="0" w:line="240" w:lineRule="auto"/>
        <w:rPr>
          <w:rFonts w:ascii="Calibri" w:eastAsia="Times New Roman" w:hAnsi="Calibri" w:cs="Calibri"/>
          <w:b/>
          <w:bCs/>
          <w:color w:val="000000"/>
          <w:lang w:eastAsia="es-AR"/>
        </w:rPr>
      </w:pPr>
      <w:r w:rsidRPr="002D2085">
        <w:rPr>
          <w:b/>
          <w:u w:val="single"/>
        </w:rPr>
        <w:t>Situación del jugador Gómez Avelino</w:t>
      </w:r>
      <w:r w:rsidRPr="002D2085">
        <w:rPr>
          <w:b/>
          <w:i/>
        </w:rPr>
        <w:t xml:space="preserve"> </w:t>
      </w:r>
      <w:r w:rsidRPr="002D2085">
        <w:rPr>
          <w:i/>
        </w:rPr>
        <w:t xml:space="preserve">DNI </w:t>
      </w:r>
      <w:r w:rsidRPr="002D2085">
        <w:rPr>
          <w:rFonts w:ascii="Calibri" w:eastAsia="Times New Roman" w:hAnsi="Calibri" w:cs="Calibri"/>
          <w:bCs/>
          <w:color w:val="000000"/>
          <w:lang w:eastAsia="es-AR"/>
        </w:rPr>
        <w:t>47092364 jugador del club Matienzo, partido disputado entre Matienzo vs F.S.N, División 1°.- Visto el informe arbitral Resuelve:</w:t>
      </w:r>
      <w:r>
        <w:rPr>
          <w:rFonts w:ascii="Calibri" w:eastAsia="Times New Roman" w:hAnsi="Calibri" w:cs="Calibri"/>
          <w:b/>
          <w:bCs/>
          <w:color w:val="000000"/>
          <w:lang w:eastAsia="es-AR"/>
        </w:rPr>
        <w:t xml:space="preserve"> </w:t>
      </w:r>
      <w:r w:rsidRPr="002D2085">
        <w:rPr>
          <w:rFonts w:ascii="Calibri" w:eastAsia="Times New Roman" w:hAnsi="Calibri" w:cs="Calibri"/>
          <w:b/>
          <w:bCs/>
          <w:i/>
          <w:color w:val="000000"/>
          <w:lang w:eastAsia="es-AR"/>
        </w:rPr>
        <w:t>Sancionar con 1(una) fecha de suspensión RT208 RTP.-</w:t>
      </w:r>
    </w:p>
    <w:p w:rsidR="002D2085" w:rsidRDefault="002D2085" w:rsidP="002D2085">
      <w:pPr>
        <w:spacing w:after="0" w:line="240" w:lineRule="auto"/>
        <w:rPr>
          <w:rFonts w:ascii="Calibri" w:eastAsia="Times New Roman" w:hAnsi="Calibri" w:cs="Calibri"/>
          <w:b/>
          <w:bCs/>
          <w:color w:val="000000"/>
          <w:lang w:eastAsia="es-AR"/>
        </w:rPr>
      </w:pPr>
    </w:p>
    <w:p w:rsidR="002D2085" w:rsidRDefault="002D2085" w:rsidP="002D2085">
      <w:pPr>
        <w:spacing w:after="0" w:line="240" w:lineRule="auto"/>
        <w:rPr>
          <w:rFonts w:ascii="Calibri" w:eastAsia="Times New Roman" w:hAnsi="Calibri" w:cs="Calibri"/>
          <w:b/>
          <w:bCs/>
          <w:color w:val="000000"/>
          <w:lang w:eastAsia="es-AR"/>
        </w:rPr>
      </w:pPr>
    </w:p>
    <w:p w:rsidR="007E29F7" w:rsidRDefault="00525297" w:rsidP="007E29F7">
      <w:pPr>
        <w:tabs>
          <w:tab w:val="left" w:pos="4956"/>
        </w:tabs>
        <w:rPr>
          <w:b/>
          <w:sz w:val="24"/>
          <w:szCs w:val="24"/>
          <w:u w:val="single"/>
        </w:rPr>
      </w:pPr>
      <w:r>
        <w:rPr>
          <w:b/>
          <w:sz w:val="24"/>
          <w:szCs w:val="24"/>
          <w:u w:val="single"/>
        </w:rPr>
        <w:t>FUTSAL PRIMER,</w:t>
      </w:r>
      <w:r w:rsidR="00E65D1B">
        <w:rPr>
          <w:b/>
          <w:sz w:val="24"/>
          <w:szCs w:val="24"/>
          <w:u w:val="single"/>
        </w:rPr>
        <w:t xml:space="preserve"> SUB 23</w:t>
      </w:r>
      <w:r>
        <w:rPr>
          <w:b/>
          <w:sz w:val="24"/>
          <w:szCs w:val="24"/>
          <w:u w:val="single"/>
        </w:rPr>
        <w:t xml:space="preserve"> E INFERIORES</w:t>
      </w:r>
    </w:p>
    <w:p w:rsidR="00B02A1E" w:rsidRPr="007E29F7" w:rsidRDefault="007303AD" w:rsidP="007E29F7">
      <w:pPr>
        <w:pStyle w:val="Prrafodelista"/>
        <w:numPr>
          <w:ilvl w:val="0"/>
          <w:numId w:val="2"/>
        </w:numPr>
        <w:tabs>
          <w:tab w:val="left" w:pos="4956"/>
        </w:tabs>
        <w:rPr>
          <w:b/>
          <w:sz w:val="24"/>
          <w:szCs w:val="24"/>
          <w:u w:val="single"/>
        </w:rPr>
      </w:pPr>
      <w:r w:rsidRPr="007E29F7">
        <w:rPr>
          <w:b/>
          <w:u w:val="single"/>
        </w:rPr>
        <w:t xml:space="preserve">Situación del jugador </w:t>
      </w:r>
      <w:proofErr w:type="spellStart"/>
      <w:r w:rsidRPr="007E29F7">
        <w:rPr>
          <w:b/>
          <w:u w:val="single"/>
        </w:rPr>
        <w:t>Benabides</w:t>
      </w:r>
      <w:proofErr w:type="spellEnd"/>
      <w:r w:rsidRPr="007E29F7">
        <w:rPr>
          <w:b/>
          <w:u w:val="single"/>
        </w:rPr>
        <w:t xml:space="preserve"> </w:t>
      </w:r>
      <w:proofErr w:type="spellStart"/>
      <w:r w:rsidRPr="007E29F7">
        <w:rPr>
          <w:b/>
          <w:u w:val="single"/>
        </w:rPr>
        <w:t>Mijail</w:t>
      </w:r>
      <w:proofErr w:type="spellEnd"/>
      <w:r w:rsidRPr="007E29F7">
        <w:rPr>
          <w:b/>
          <w:u w:val="single"/>
        </w:rPr>
        <w:t xml:space="preserve"> </w:t>
      </w:r>
      <w:r w:rsidRPr="00952B99">
        <w:t xml:space="preserve">DNI 47258615 jugador del club Santa Ana, partido </w:t>
      </w:r>
      <w:r w:rsidR="00952B99" w:rsidRPr="00952B99">
        <w:t>disputado</w:t>
      </w:r>
      <w:r w:rsidRPr="00952B99">
        <w:t xml:space="preserve"> entre </w:t>
      </w:r>
      <w:r w:rsidR="00952B99" w:rsidRPr="00952B99">
        <w:t>Sánchez</w:t>
      </w:r>
      <w:r w:rsidRPr="00952B99">
        <w:t xml:space="preserve"> vs Santa Ana, División </w:t>
      </w:r>
      <w:proofErr w:type="spellStart"/>
      <w:r w:rsidRPr="00952B99">
        <w:t>Futsal</w:t>
      </w:r>
      <w:proofErr w:type="spellEnd"/>
      <w:r w:rsidRPr="00952B99">
        <w:t xml:space="preserve"> Sub 23.- Visto el informe arbitral resuelve: </w:t>
      </w:r>
      <w:r w:rsidRPr="007E29F7">
        <w:rPr>
          <w:b/>
          <w:i/>
        </w:rPr>
        <w:t xml:space="preserve">Sancionar con </w:t>
      </w:r>
      <w:r w:rsidR="00AF21B7" w:rsidRPr="007E29F7">
        <w:rPr>
          <w:b/>
          <w:i/>
        </w:rPr>
        <w:t>2(</w:t>
      </w:r>
      <w:r w:rsidR="00952B99" w:rsidRPr="007E29F7">
        <w:rPr>
          <w:b/>
          <w:i/>
        </w:rPr>
        <w:t>dos</w:t>
      </w:r>
      <w:r w:rsidR="00AF21B7" w:rsidRPr="007E29F7">
        <w:rPr>
          <w:b/>
          <w:i/>
        </w:rPr>
        <w:t xml:space="preserve">) fechas de suspensión ART </w:t>
      </w:r>
      <w:r w:rsidR="00952B99" w:rsidRPr="007E29F7">
        <w:rPr>
          <w:b/>
          <w:i/>
        </w:rPr>
        <w:t>204 RTP.-</w:t>
      </w:r>
    </w:p>
    <w:p w:rsidR="00952B99" w:rsidRPr="00952B99" w:rsidRDefault="00952B99" w:rsidP="00952B99">
      <w:pPr>
        <w:pStyle w:val="Prrafodelista"/>
        <w:rPr>
          <w:b/>
          <w:i/>
        </w:rPr>
      </w:pPr>
    </w:p>
    <w:p w:rsidR="00952B99" w:rsidRDefault="00952B99" w:rsidP="002D2085">
      <w:pPr>
        <w:pStyle w:val="Prrafodelista"/>
        <w:numPr>
          <w:ilvl w:val="0"/>
          <w:numId w:val="2"/>
        </w:numPr>
        <w:rPr>
          <w:b/>
          <w:i/>
        </w:rPr>
      </w:pPr>
      <w:r w:rsidRPr="00952B99">
        <w:rPr>
          <w:b/>
          <w:u w:val="single"/>
        </w:rPr>
        <w:t xml:space="preserve">Situación del jugador Ledesma Tiziano </w:t>
      </w:r>
      <w:r w:rsidRPr="00952B99">
        <w:t xml:space="preserve">DNI 50671386 jugador del club Santa Ana, partido disputado entre Sánchez vs Santa Ana, División </w:t>
      </w:r>
      <w:proofErr w:type="spellStart"/>
      <w:r w:rsidRPr="00952B99">
        <w:t>Futsal</w:t>
      </w:r>
      <w:proofErr w:type="spellEnd"/>
      <w:r w:rsidRPr="00952B99">
        <w:t xml:space="preserve"> Sub 23.- Visto el informe arbitral resuelve: </w:t>
      </w:r>
      <w:r w:rsidRPr="00952B99">
        <w:rPr>
          <w:b/>
          <w:i/>
        </w:rPr>
        <w:t>Sancionar con 2(dos) fechas de suspensión ART 200,33 y 32 RTP.-</w:t>
      </w:r>
    </w:p>
    <w:p w:rsidR="00525297" w:rsidRPr="00525297" w:rsidRDefault="00525297" w:rsidP="00525297">
      <w:pPr>
        <w:pStyle w:val="Prrafodelista"/>
        <w:rPr>
          <w:b/>
          <w:i/>
        </w:rPr>
      </w:pPr>
    </w:p>
    <w:p w:rsidR="00525297" w:rsidRDefault="00525297" w:rsidP="002D2085">
      <w:pPr>
        <w:pStyle w:val="Prrafodelista"/>
        <w:numPr>
          <w:ilvl w:val="0"/>
          <w:numId w:val="2"/>
        </w:numPr>
        <w:rPr>
          <w:b/>
          <w:i/>
        </w:rPr>
      </w:pPr>
      <w:r w:rsidRPr="00A51E43">
        <w:rPr>
          <w:b/>
          <w:u w:val="single"/>
        </w:rPr>
        <w:t xml:space="preserve">Situación del jugador Espinoza </w:t>
      </w:r>
      <w:proofErr w:type="spellStart"/>
      <w:r w:rsidRPr="00A51E43">
        <w:rPr>
          <w:b/>
          <w:u w:val="single"/>
        </w:rPr>
        <w:t>Santino</w:t>
      </w:r>
      <w:proofErr w:type="spellEnd"/>
      <w:r>
        <w:rPr>
          <w:b/>
          <w:i/>
        </w:rPr>
        <w:t xml:space="preserve"> </w:t>
      </w:r>
      <w:r w:rsidRPr="00A51E43">
        <w:t xml:space="preserve">DNI 49828615 jugador del club U.P.S.R.A, partido disputado entre U.P.S.R.A vs Defensores,  División </w:t>
      </w:r>
      <w:proofErr w:type="spellStart"/>
      <w:r w:rsidRPr="00A51E43">
        <w:t>Futsal</w:t>
      </w:r>
      <w:proofErr w:type="spellEnd"/>
      <w:r w:rsidRPr="00A51E43">
        <w:t xml:space="preserve"> Sub17.- Visto el informe arbitral resuelve:</w:t>
      </w:r>
      <w:r>
        <w:rPr>
          <w:b/>
          <w:i/>
        </w:rPr>
        <w:t xml:space="preserve"> Sancionar con 2(dos) fechas de suspensión ART 154,33 Y 32 RTP.-</w:t>
      </w:r>
    </w:p>
    <w:p w:rsidR="00525297" w:rsidRDefault="00525297" w:rsidP="00525297">
      <w:pPr>
        <w:pStyle w:val="Prrafodelista"/>
        <w:rPr>
          <w:b/>
          <w:i/>
        </w:rPr>
      </w:pPr>
    </w:p>
    <w:p w:rsidR="00A51E43" w:rsidRDefault="00A51E43" w:rsidP="002D2085">
      <w:pPr>
        <w:rPr>
          <w:b/>
          <w:i/>
          <w:sz w:val="24"/>
          <w:szCs w:val="24"/>
          <w:u w:val="single"/>
        </w:rPr>
      </w:pPr>
      <w:r w:rsidRPr="002D2085">
        <w:rPr>
          <w:b/>
          <w:i/>
          <w:sz w:val="24"/>
          <w:szCs w:val="24"/>
          <w:u w:val="single"/>
        </w:rPr>
        <w:t xml:space="preserve">FEMENINO PRIMERA Y RESERVA </w:t>
      </w:r>
    </w:p>
    <w:p w:rsidR="002D2085" w:rsidRDefault="002D2085" w:rsidP="002D2085">
      <w:pPr>
        <w:pStyle w:val="Prrafodelista"/>
        <w:numPr>
          <w:ilvl w:val="0"/>
          <w:numId w:val="2"/>
        </w:numPr>
        <w:rPr>
          <w:b/>
          <w:i/>
        </w:rPr>
      </w:pPr>
      <w:r w:rsidRPr="0003382F">
        <w:rPr>
          <w:b/>
          <w:u w:val="single"/>
        </w:rPr>
        <w:t>Situación de la</w:t>
      </w:r>
      <w:r w:rsidRPr="0003382F">
        <w:rPr>
          <w:b/>
          <w:sz w:val="24"/>
          <w:szCs w:val="24"/>
          <w:u w:val="single"/>
        </w:rPr>
        <w:t xml:space="preserve"> </w:t>
      </w:r>
      <w:r w:rsidRPr="0003382F">
        <w:rPr>
          <w:b/>
          <w:u w:val="single"/>
        </w:rPr>
        <w:t>jugadora</w:t>
      </w:r>
      <w:r>
        <w:rPr>
          <w:b/>
          <w:i/>
          <w:sz w:val="24"/>
          <w:szCs w:val="24"/>
          <w:u w:val="single"/>
        </w:rPr>
        <w:t xml:space="preserve"> </w:t>
      </w:r>
      <w:proofErr w:type="spellStart"/>
      <w:r w:rsidRPr="0003382F">
        <w:rPr>
          <w:b/>
          <w:u w:val="single"/>
        </w:rPr>
        <w:t>Mamone</w:t>
      </w:r>
      <w:proofErr w:type="spellEnd"/>
      <w:r w:rsidRPr="0003382F">
        <w:rPr>
          <w:b/>
          <w:u w:val="single"/>
        </w:rPr>
        <w:t xml:space="preserve"> Vanesa</w:t>
      </w:r>
      <w:r w:rsidRPr="0003382F">
        <w:t xml:space="preserve"> </w:t>
      </w:r>
      <w:r w:rsidR="0003382F" w:rsidRPr="0003382F">
        <w:t>DNI 32325679 jugadora del club El Fortín, partido disputado</w:t>
      </w:r>
      <w:r w:rsidR="0003382F">
        <w:t xml:space="preserve"> entre El Fortín vs Matienzo, División Femenino 1°.- Visto el informe arbitral Resuelve</w:t>
      </w:r>
      <w:r w:rsidR="0003382F" w:rsidRPr="0003382F">
        <w:rPr>
          <w:b/>
          <w:i/>
        </w:rPr>
        <w:t>: Sancionar con 3(tres) fechas de suspensión ART 204,48 a)1. RTP.-</w:t>
      </w:r>
    </w:p>
    <w:p w:rsidR="00632603" w:rsidRDefault="00632603" w:rsidP="00632603">
      <w:pPr>
        <w:pStyle w:val="Prrafodelista"/>
        <w:rPr>
          <w:b/>
          <w:i/>
        </w:rPr>
      </w:pPr>
    </w:p>
    <w:p w:rsidR="0003382F" w:rsidRPr="0003382F" w:rsidRDefault="0003382F" w:rsidP="0003382F">
      <w:pPr>
        <w:pStyle w:val="Prrafodelista"/>
        <w:numPr>
          <w:ilvl w:val="0"/>
          <w:numId w:val="2"/>
        </w:numPr>
        <w:rPr>
          <w:b/>
          <w:i/>
        </w:rPr>
      </w:pPr>
      <w:r>
        <w:rPr>
          <w:b/>
          <w:u w:val="single"/>
        </w:rPr>
        <w:t xml:space="preserve">Situación de la jugadora Ibarra Luciana </w:t>
      </w:r>
      <w:r w:rsidRPr="0003382F">
        <w:t>DNI 36311350 jugadora del club Matienzo partido disputado</w:t>
      </w:r>
      <w:r>
        <w:t xml:space="preserve"> entre El Fortín vs Matienzo, División Femenino 1°.- Visto el informe arbitral Resuelve</w:t>
      </w:r>
      <w:r w:rsidRPr="0003382F">
        <w:rPr>
          <w:b/>
          <w:i/>
        </w:rPr>
        <w:t xml:space="preserve">: Sancionar con </w:t>
      </w:r>
      <w:r>
        <w:rPr>
          <w:b/>
          <w:i/>
        </w:rPr>
        <w:t>2</w:t>
      </w:r>
      <w:r w:rsidRPr="0003382F">
        <w:rPr>
          <w:b/>
          <w:i/>
        </w:rPr>
        <w:t>(</w:t>
      </w:r>
      <w:r>
        <w:rPr>
          <w:b/>
          <w:i/>
        </w:rPr>
        <w:t>dos</w:t>
      </w:r>
      <w:r w:rsidRPr="0003382F">
        <w:rPr>
          <w:b/>
          <w:i/>
        </w:rPr>
        <w:t>) fechas de suspensión ART 20</w:t>
      </w:r>
      <w:r>
        <w:rPr>
          <w:b/>
          <w:i/>
        </w:rPr>
        <w:t>1</w:t>
      </w:r>
      <w:r w:rsidRPr="0003382F">
        <w:rPr>
          <w:b/>
          <w:i/>
        </w:rPr>
        <w:t xml:space="preserve"> RTP.-</w:t>
      </w:r>
    </w:p>
    <w:p w:rsidR="00A51E43" w:rsidRDefault="00A51E43" w:rsidP="00525297">
      <w:pPr>
        <w:pStyle w:val="Prrafodelista"/>
        <w:rPr>
          <w:b/>
          <w:i/>
        </w:rPr>
      </w:pPr>
    </w:p>
    <w:p w:rsidR="00A51E43" w:rsidRDefault="00AD36BD" w:rsidP="002D2085">
      <w:pPr>
        <w:pStyle w:val="Prrafodelista"/>
        <w:numPr>
          <w:ilvl w:val="0"/>
          <w:numId w:val="2"/>
        </w:numPr>
        <w:rPr>
          <w:b/>
          <w:i/>
        </w:rPr>
      </w:pPr>
      <w:r w:rsidRPr="00AD36BD">
        <w:rPr>
          <w:b/>
          <w:u w:val="single"/>
        </w:rPr>
        <w:t xml:space="preserve">Situación de la jugadora </w:t>
      </w:r>
      <w:r w:rsidR="00CA08F7" w:rsidRPr="00AD36BD">
        <w:rPr>
          <w:b/>
          <w:u w:val="single"/>
        </w:rPr>
        <w:t>García</w:t>
      </w:r>
      <w:r w:rsidRPr="00AD36BD">
        <w:rPr>
          <w:b/>
          <w:u w:val="single"/>
        </w:rPr>
        <w:t xml:space="preserve"> Luz </w:t>
      </w:r>
      <w:r w:rsidRPr="00AD36BD">
        <w:t xml:space="preserve">DNI 52754120 jugadora del club </w:t>
      </w:r>
      <w:proofErr w:type="spellStart"/>
      <w:r w:rsidRPr="00AD36BD">
        <w:t>Somisa</w:t>
      </w:r>
      <w:proofErr w:type="spellEnd"/>
      <w:r w:rsidRPr="00AD36BD">
        <w:t xml:space="preserve">, partido disputado entre Regatas vs </w:t>
      </w:r>
      <w:proofErr w:type="spellStart"/>
      <w:r w:rsidRPr="00AD36BD">
        <w:t>Somisa</w:t>
      </w:r>
      <w:proofErr w:type="spellEnd"/>
      <w:r w:rsidRPr="00AD36BD">
        <w:t xml:space="preserve">, División Femenino Reserva.- Visto el informe arbitral Resuelve: </w:t>
      </w:r>
      <w:r>
        <w:rPr>
          <w:b/>
          <w:i/>
        </w:rPr>
        <w:t>Sancionar con 1(una) fecha de suspensión ART 160 RTP.-</w:t>
      </w:r>
    </w:p>
    <w:p w:rsidR="00424772" w:rsidRPr="00424772" w:rsidRDefault="00424772" w:rsidP="00424772">
      <w:pPr>
        <w:pStyle w:val="Prrafodelista"/>
        <w:rPr>
          <w:b/>
          <w:i/>
        </w:rPr>
      </w:pPr>
    </w:p>
    <w:p w:rsidR="00424772" w:rsidRDefault="00424772" w:rsidP="00424772">
      <w:pPr>
        <w:rPr>
          <w:b/>
          <w:sz w:val="24"/>
          <w:szCs w:val="24"/>
          <w:u w:val="single"/>
        </w:rPr>
      </w:pPr>
      <w:r w:rsidRPr="00424772">
        <w:rPr>
          <w:b/>
          <w:sz w:val="24"/>
          <w:szCs w:val="24"/>
          <w:u w:val="single"/>
        </w:rPr>
        <w:t>INFERIORES</w:t>
      </w:r>
    </w:p>
    <w:p w:rsidR="00424772" w:rsidRPr="00BD54E9" w:rsidRDefault="00E10C0B" w:rsidP="00424772">
      <w:pPr>
        <w:pStyle w:val="Prrafodelista"/>
        <w:numPr>
          <w:ilvl w:val="0"/>
          <w:numId w:val="2"/>
        </w:numPr>
        <w:rPr>
          <w:b/>
          <w:i/>
        </w:rPr>
      </w:pPr>
      <w:r w:rsidRPr="00E10C0B">
        <w:rPr>
          <w:b/>
          <w:u w:val="single"/>
        </w:rPr>
        <w:t xml:space="preserve">Situación del jugador Gómez Benjamín </w:t>
      </w:r>
      <w:r w:rsidRPr="00E10C0B">
        <w:t>DNI 49546931 jugador del club Matienzo, partido disputado entre Defensores vs Matien</w:t>
      </w:r>
      <w:r w:rsidR="00BD54E9">
        <w:t xml:space="preserve">zo, División 5ta.- Visto el informe arbitral Resuelve: </w:t>
      </w:r>
      <w:r w:rsidR="00BD54E9" w:rsidRPr="00BD54E9">
        <w:rPr>
          <w:b/>
          <w:i/>
        </w:rPr>
        <w:t xml:space="preserve">Sancionar con 1(una) fecha de suspensión ART 154 RTP.- </w:t>
      </w:r>
    </w:p>
    <w:p w:rsidR="00CA08F7" w:rsidRDefault="00BD54E9" w:rsidP="00CA08F7">
      <w:pPr>
        <w:pStyle w:val="Prrafodelista"/>
        <w:jc w:val="both"/>
      </w:pPr>
      <w:r w:rsidRPr="004E1F60">
        <w:rPr>
          <w:rFonts w:cstheme="minorHAnsi"/>
          <w:b/>
          <w:u w:val="single"/>
        </w:rPr>
        <w:t>Situación del partido disputado entre Regatas vs GRSM</w:t>
      </w:r>
      <w:r w:rsidRPr="004E1F60">
        <w:rPr>
          <w:rFonts w:cstheme="minorHAnsi"/>
          <w:i/>
        </w:rPr>
        <w:t xml:space="preserve"> División 6ta en el estadio de Regatas.- Visto el informe del á</w:t>
      </w:r>
      <w:r>
        <w:rPr>
          <w:rFonts w:cstheme="minorHAnsi"/>
          <w:i/>
        </w:rPr>
        <w:t xml:space="preserve">rbitro principal Torres Gerónimo  </w:t>
      </w:r>
      <w:r w:rsidR="00CA08F7">
        <w:t xml:space="preserve">éste Tribunal tiene en </w:t>
      </w:r>
      <w:r w:rsidR="00CA08F7">
        <w:lastRenderedPageBreak/>
        <w:t>claro que deberá darse por concluido el encuentro y analizar la aplicación de sanciones que se orienten hacia un trabajo más profundo en el s</w:t>
      </w:r>
      <w:r w:rsidR="007E29F7">
        <w:t>eno de la Comisión Directiva del Club GRSM.</w:t>
      </w:r>
      <w:r w:rsidR="00CA08F7">
        <w:t>, para evitar conductas como las que aquí se le endilgan. -</w:t>
      </w:r>
    </w:p>
    <w:p w:rsidR="00CA08F7" w:rsidRDefault="00CA08F7" w:rsidP="00CA08F7">
      <w:pPr>
        <w:pStyle w:val="Prrafodelista"/>
        <w:jc w:val="both"/>
      </w:pPr>
      <w:r>
        <w:t>Que, con lo dicho, éste Tribunal:</w:t>
      </w:r>
    </w:p>
    <w:p w:rsidR="00CA08F7" w:rsidRDefault="00CA08F7" w:rsidP="00CA08F7">
      <w:pPr>
        <w:ind w:left="360"/>
        <w:jc w:val="center"/>
      </w:pPr>
      <w:r w:rsidRPr="00C7579A">
        <w:rPr>
          <w:b/>
          <w:u w:val="single"/>
        </w:rPr>
        <w:t>RESUELVE</w:t>
      </w:r>
      <w:r>
        <w:t>:</w:t>
      </w:r>
    </w:p>
    <w:p w:rsidR="00CA08F7" w:rsidRDefault="00CA08F7" w:rsidP="00CA08F7">
      <w:pPr>
        <w:pStyle w:val="Prrafodelista"/>
        <w:jc w:val="both"/>
      </w:pPr>
      <w:r w:rsidRPr="00390F4F">
        <w:rPr>
          <w:b/>
          <w:u w:val="single"/>
        </w:rPr>
        <w:t>Artículo 1</w:t>
      </w:r>
      <w:r>
        <w:t xml:space="preserve">: Dar por concluido el encuentro de </w:t>
      </w:r>
      <w:r w:rsidR="007E29F7">
        <w:t>6</w:t>
      </w:r>
      <w:r>
        <w:t>ta división entre Regatas</w:t>
      </w:r>
      <w:r w:rsidR="007E29F7">
        <w:t xml:space="preserve"> </w:t>
      </w:r>
      <w:r>
        <w:t xml:space="preserve">SN y </w:t>
      </w:r>
      <w:r w:rsidR="007E29F7">
        <w:t>GRSM, disputado el Lunes</w:t>
      </w:r>
      <w:r>
        <w:t xml:space="preserve"> </w:t>
      </w:r>
      <w:r w:rsidR="007E29F7">
        <w:t>15</w:t>
      </w:r>
      <w:r>
        <w:t xml:space="preserve"> de </w:t>
      </w:r>
      <w:r w:rsidR="007E29F7">
        <w:t>Junio</w:t>
      </w:r>
      <w:r>
        <w:t xml:space="preserve">, con el resultado existente al momento de la suspensión, Regatas SN </w:t>
      </w:r>
      <w:r w:rsidR="007E29F7">
        <w:t>3</w:t>
      </w:r>
      <w:r>
        <w:t xml:space="preserve"> (</w:t>
      </w:r>
      <w:r w:rsidR="007E29F7">
        <w:t>tres</w:t>
      </w:r>
      <w:r>
        <w:t xml:space="preserve">) </w:t>
      </w:r>
      <w:r w:rsidR="007E29F7">
        <w:t xml:space="preserve">vs GRSM </w:t>
      </w:r>
      <w:r>
        <w:t xml:space="preserve">0 (cero), registrándose por Secretaría. - Art.80,90, 106 y 109 </w:t>
      </w:r>
      <w:proofErr w:type="gramStart"/>
      <w:r>
        <w:t>RTP.-</w:t>
      </w:r>
      <w:proofErr w:type="gramEnd"/>
    </w:p>
    <w:p w:rsidR="00CA08F7" w:rsidRDefault="007E29F7" w:rsidP="00CA08F7">
      <w:pPr>
        <w:pStyle w:val="Prrafodelista"/>
        <w:jc w:val="both"/>
      </w:pPr>
      <w:r>
        <w:rPr>
          <w:b/>
          <w:u w:val="single"/>
        </w:rPr>
        <w:t>Artículo 2</w:t>
      </w:r>
      <w:r w:rsidR="00CA08F7" w:rsidRPr="00390F4F">
        <w:rPr>
          <w:b/>
          <w:u w:val="single"/>
        </w:rPr>
        <w:t>:</w:t>
      </w:r>
      <w:r w:rsidR="00CA08F7">
        <w:t xml:space="preserve"> Notifíquese, Regístrese por Secretaría Administrativa la resolución dictada y oportunamente, archívese. -</w:t>
      </w:r>
    </w:p>
    <w:p w:rsidR="00BD54E9" w:rsidRPr="00E10C0B" w:rsidRDefault="00BD54E9" w:rsidP="007E29F7">
      <w:pPr>
        <w:pStyle w:val="Prrafodelista"/>
      </w:pP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lang w:eastAsia="es-AR"/>
        </w:rPr>
        <w:t>INSTRUCCIÓN SUMARIA</w:t>
      </w:r>
      <w:r w:rsidRPr="00A50D1A">
        <w:rPr>
          <w:rFonts w:ascii="Times New Roman" w:eastAsia="Times New Roman" w:hAnsi="Times New Roman" w:cs="Times New Roman"/>
          <w:bCs/>
          <w:color w:val="333333"/>
          <w:lang w:eastAsia="es-AR"/>
        </w:rPr>
        <w:t>:</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lang w:eastAsia="es-AR"/>
        </w:rPr>
        <w:t>Visto</w:t>
      </w:r>
      <w:r w:rsidRPr="00A50D1A">
        <w:rPr>
          <w:rFonts w:ascii="Times New Roman" w:eastAsia="Times New Roman" w:hAnsi="Times New Roman" w:cs="Times New Roman"/>
          <w:bCs/>
          <w:color w:val="333333"/>
          <w:lang w:eastAsia="es-AR"/>
        </w:rPr>
        <w:t xml:space="preserve">: el reglamento del Torneo de 1ra División y el Estatuto de la LNF, y </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lang w:eastAsia="es-AR"/>
        </w:rPr>
        <w:t>Considerando</w:t>
      </w:r>
      <w:r w:rsidRPr="00A50D1A">
        <w:rPr>
          <w:rFonts w:ascii="Times New Roman" w:eastAsia="Times New Roman" w:hAnsi="Times New Roman" w:cs="Times New Roman"/>
          <w:bCs/>
          <w:color w:val="333333"/>
          <w:lang w:eastAsia="es-AR"/>
        </w:rPr>
        <w:t xml:space="preserve">: </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Cs/>
          <w:color w:val="333333"/>
          <w:lang w:eastAsia="es-AR"/>
        </w:rPr>
        <w:t xml:space="preserve">Que el art. 37 </w:t>
      </w:r>
      <w:proofErr w:type="spellStart"/>
      <w:r w:rsidRPr="00A50D1A">
        <w:rPr>
          <w:rFonts w:ascii="Times New Roman" w:eastAsia="Times New Roman" w:hAnsi="Times New Roman" w:cs="Times New Roman"/>
          <w:bCs/>
          <w:color w:val="333333"/>
          <w:lang w:eastAsia="es-AR"/>
        </w:rPr>
        <w:t>inc</w:t>
      </w:r>
      <w:proofErr w:type="spellEnd"/>
      <w:r w:rsidRPr="00A50D1A">
        <w:rPr>
          <w:rFonts w:ascii="Times New Roman" w:eastAsia="Times New Roman" w:hAnsi="Times New Roman" w:cs="Times New Roman"/>
          <w:bCs/>
          <w:color w:val="333333"/>
          <w:lang w:eastAsia="es-AR"/>
        </w:rPr>
        <w:t xml:space="preserve"> d del Reglamento del Torneo establece que cada 5 tarjetas amarillas se deberá cumplir una fecha de suspensión, en consonancia con lo determinado por el RTP.-</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Cs/>
          <w:color w:val="333333"/>
          <w:lang w:eastAsia="es-AR"/>
        </w:rPr>
        <w:t xml:space="preserve">Que reunido el Comité Ejecutivo, han sido contestes en determinar que la fase regular de clasificación de 15 fechas y el inicio de cruces amerita un nuevo comienzo de posibilidades al ser un mata </w:t>
      </w:r>
      <w:proofErr w:type="spellStart"/>
      <w:r w:rsidRPr="00A50D1A">
        <w:rPr>
          <w:rFonts w:ascii="Times New Roman" w:eastAsia="Times New Roman" w:hAnsi="Times New Roman" w:cs="Times New Roman"/>
          <w:bCs/>
          <w:color w:val="333333"/>
          <w:lang w:eastAsia="es-AR"/>
        </w:rPr>
        <w:t>mata</w:t>
      </w:r>
      <w:proofErr w:type="spellEnd"/>
      <w:r w:rsidRPr="00A50D1A">
        <w:rPr>
          <w:rFonts w:ascii="Times New Roman" w:eastAsia="Times New Roman" w:hAnsi="Times New Roman" w:cs="Times New Roman"/>
          <w:bCs/>
          <w:color w:val="333333"/>
          <w:lang w:eastAsia="es-AR"/>
        </w:rPr>
        <w:t xml:space="preserve"> interesante por su forma de </w:t>
      </w:r>
      <w:proofErr w:type="gramStart"/>
      <w:r w:rsidRPr="00A50D1A">
        <w:rPr>
          <w:rFonts w:ascii="Times New Roman" w:eastAsia="Times New Roman" w:hAnsi="Times New Roman" w:cs="Times New Roman"/>
          <w:bCs/>
          <w:color w:val="333333"/>
          <w:lang w:eastAsia="es-AR"/>
        </w:rPr>
        <w:t>definición.-</w:t>
      </w:r>
      <w:proofErr w:type="gramEnd"/>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Cs/>
          <w:color w:val="333333"/>
          <w:lang w:eastAsia="es-AR"/>
        </w:rPr>
        <w:t>Que en ese sentido, se ha instruido a éste Tribunal desde el propio Comité Ejecutivo, con la decisión de dar por finalizado del conteo de amarillas al término de la fecha 15, debiendo cumplir la fecha correspondiente quién haya llegado a cumplir las 5 amarillas en la misma, y dar por iniciado el nuevo conteo en el primer cruce de 4tos.-</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Cs/>
          <w:color w:val="333333"/>
          <w:lang w:eastAsia="es-AR"/>
        </w:rPr>
        <w:t xml:space="preserve">Que por lo expuesto, no siendo tal comunicación una modificación al Reglamento ni altera ni modifica el espíritu del </w:t>
      </w:r>
      <w:proofErr w:type="spellStart"/>
      <w:r w:rsidRPr="00A50D1A">
        <w:rPr>
          <w:rFonts w:ascii="Times New Roman" w:eastAsia="Times New Roman" w:hAnsi="Times New Roman" w:cs="Times New Roman"/>
          <w:bCs/>
          <w:color w:val="333333"/>
          <w:lang w:eastAsia="es-AR"/>
        </w:rPr>
        <w:t>fair</w:t>
      </w:r>
      <w:proofErr w:type="spellEnd"/>
      <w:r w:rsidRPr="00A50D1A">
        <w:rPr>
          <w:rFonts w:ascii="Times New Roman" w:eastAsia="Times New Roman" w:hAnsi="Times New Roman" w:cs="Times New Roman"/>
          <w:bCs/>
          <w:color w:val="333333"/>
          <w:lang w:eastAsia="es-AR"/>
        </w:rPr>
        <w:t xml:space="preserve"> </w:t>
      </w:r>
      <w:proofErr w:type="spellStart"/>
      <w:r w:rsidRPr="00A50D1A">
        <w:rPr>
          <w:rFonts w:ascii="Times New Roman" w:eastAsia="Times New Roman" w:hAnsi="Times New Roman" w:cs="Times New Roman"/>
          <w:bCs/>
          <w:color w:val="333333"/>
          <w:lang w:eastAsia="es-AR"/>
        </w:rPr>
        <w:t>play</w:t>
      </w:r>
      <w:proofErr w:type="spellEnd"/>
      <w:r w:rsidRPr="00A50D1A">
        <w:rPr>
          <w:rFonts w:ascii="Times New Roman" w:eastAsia="Times New Roman" w:hAnsi="Times New Roman" w:cs="Times New Roman"/>
          <w:bCs/>
          <w:color w:val="333333"/>
          <w:lang w:eastAsia="es-AR"/>
        </w:rPr>
        <w:t xml:space="preserve"> determinado por Reglamento, éste Tribunal </w:t>
      </w:r>
      <w:r w:rsidRPr="00A50D1A">
        <w:rPr>
          <w:rFonts w:ascii="Times New Roman" w:eastAsia="Times New Roman" w:hAnsi="Times New Roman" w:cs="Times New Roman"/>
          <w:b/>
          <w:bCs/>
          <w:color w:val="333333"/>
          <w:lang w:eastAsia="es-AR"/>
        </w:rPr>
        <w:t>Resuelve</w:t>
      </w:r>
      <w:r w:rsidRPr="00A50D1A">
        <w:rPr>
          <w:rFonts w:ascii="Times New Roman" w:eastAsia="Times New Roman" w:hAnsi="Times New Roman" w:cs="Times New Roman"/>
          <w:bCs/>
          <w:color w:val="333333"/>
          <w:lang w:eastAsia="es-AR"/>
        </w:rPr>
        <w:t>:</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u w:val="single"/>
          <w:lang w:eastAsia="es-AR"/>
        </w:rPr>
        <w:t>Artículo 1</w:t>
      </w:r>
      <w:r w:rsidRPr="00A50D1A">
        <w:rPr>
          <w:rFonts w:ascii="Times New Roman" w:eastAsia="Times New Roman" w:hAnsi="Times New Roman" w:cs="Times New Roman"/>
          <w:bCs/>
          <w:color w:val="333333"/>
          <w:lang w:eastAsia="es-AR"/>
        </w:rPr>
        <w:t>: Dar por finalizado el conteo de tarjetas amarillas para su acumulación en la fecha 15, debiendo cumplir la fecha de suspensión en el caso de haber llegado al límite de amarillas en tal fecha.-</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u w:val="single"/>
          <w:lang w:eastAsia="es-AR"/>
        </w:rPr>
        <w:t>Artículo 2</w:t>
      </w:r>
      <w:r w:rsidRPr="00A50D1A">
        <w:rPr>
          <w:rFonts w:ascii="Times New Roman" w:eastAsia="Times New Roman" w:hAnsi="Times New Roman" w:cs="Times New Roman"/>
          <w:b/>
          <w:bCs/>
          <w:color w:val="333333"/>
          <w:lang w:eastAsia="es-AR"/>
        </w:rPr>
        <w:t>:</w:t>
      </w:r>
      <w:r w:rsidRPr="00A50D1A">
        <w:rPr>
          <w:rFonts w:ascii="Times New Roman" w:eastAsia="Times New Roman" w:hAnsi="Times New Roman" w:cs="Times New Roman"/>
          <w:bCs/>
          <w:color w:val="333333"/>
          <w:lang w:eastAsia="es-AR"/>
        </w:rPr>
        <w:t xml:space="preserve"> Determinar que se reinicia el conteo de amarillas en Primera División con el primer partido de cruces de 4tos de final.-</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u w:val="single"/>
          <w:lang w:eastAsia="es-AR"/>
        </w:rPr>
        <w:t>Artículo 3</w:t>
      </w:r>
      <w:r w:rsidRPr="00A50D1A">
        <w:rPr>
          <w:rFonts w:ascii="Times New Roman" w:eastAsia="Times New Roman" w:hAnsi="Times New Roman" w:cs="Times New Roman"/>
          <w:b/>
          <w:bCs/>
          <w:color w:val="333333"/>
          <w:lang w:eastAsia="es-AR"/>
        </w:rPr>
        <w:t>:</w:t>
      </w:r>
      <w:r w:rsidRPr="00A50D1A">
        <w:rPr>
          <w:rFonts w:ascii="Times New Roman" w:eastAsia="Times New Roman" w:hAnsi="Times New Roman" w:cs="Times New Roman"/>
          <w:bCs/>
          <w:color w:val="333333"/>
          <w:lang w:eastAsia="es-AR"/>
        </w:rPr>
        <w:t xml:space="preserve"> Los jugadores que deban cumplir una fecha de suspensión al término de la fecha 15 por acumulación de tarjetas amarillas, deberá cumplirla indefectiblemente en cruces de cuartos aquellos clasificados o bien en la primer fecha del clausura quienes no hayan clasificados a los cruces de 4tos.-</w:t>
      </w:r>
    </w:p>
    <w:p w:rsidR="00A50D1A" w:rsidRPr="00A50D1A" w:rsidRDefault="00A50D1A" w:rsidP="00A50D1A">
      <w:pPr>
        <w:shd w:val="clear" w:color="auto" w:fill="FFFFFF"/>
        <w:spacing w:after="75" w:line="240" w:lineRule="auto"/>
        <w:rPr>
          <w:rFonts w:ascii="Times New Roman" w:eastAsia="Times New Roman" w:hAnsi="Times New Roman" w:cs="Times New Roman"/>
          <w:bCs/>
          <w:color w:val="333333"/>
          <w:lang w:eastAsia="es-AR"/>
        </w:rPr>
      </w:pPr>
      <w:r w:rsidRPr="00A50D1A">
        <w:rPr>
          <w:rFonts w:ascii="Times New Roman" w:eastAsia="Times New Roman" w:hAnsi="Times New Roman" w:cs="Times New Roman"/>
          <w:b/>
          <w:bCs/>
          <w:color w:val="333333"/>
          <w:u w:val="single"/>
          <w:lang w:eastAsia="es-AR"/>
        </w:rPr>
        <w:t>Artículo 4</w:t>
      </w:r>
      <w:r w:rsidRPr="00A50D1A">
        <w:rPr>
          <w:rFonts w:ascii="Times New Roman" w:eastAsia="Times New Roman" w:hAnsi="Times New Roman" w:cs="Times New Roman"/>
          <w:b/>
          <w:bCs/>
          <w:color w:val="333333"/>
          <w:lang w:eastAsia="es-AR"/>
        </w:rPr>
        <w:t>:</w:t>
      </w:r>
      <w:r w:rsidRPr="00A50D1A">
        <w:rPr>
          <w:rFonts w:ascii="Times New Roman" w:eastAsia="Times New Roman" w:hAnsi="Times New Roman" w:cs="Times New Roman"/>
          <w:bCs/>
          <w:color w:val="333333"/>
          <w:lang w:eastAsia="es-AR"/>
        </w:rPr>
        <w:t xml:space="preserve"> Regístrese y Comuníquese.-</w:t>
      </w:r>
    </w:p>
    <w:p w:rsidR="00A50D1A" w:rsidRPr="00A50D1A" w:rsidRDefault="00A50D1A" w:rsidP="00A50D1A">
      <w:pPr>
        <w:shd w:val="clear" w:color="auto" w:fill="FFFFFF"/>
        <w:spacing w:after="75" w:line="240" w:lineRule="auto"/>
        <w:rPr>
          <w:rFonts w:ascii="Times New Roman" w:eastAsia="Times New Roman" w:hAnsi="Times New Roman" w:cs="Times New Roman"/>
          <w:b/>
          <w:bCs/>
          <w:color w:val="333333"/>
          <w:lang w:eastAsia="es-AR"/>
        </w:rPr>
      </w:pPr>
      <w:r w:rsidRPr="00A50D1A">
        <w:rPr>
          <w:rFonts w:ascii="Times New Roman" w:eastAsia="Times New Roman" w:hAnsi="Times New Roman" w:cs="Times New Roman"/>
          <w:b/>
          <w:bCs/>
          <w:color w:val="333333"/>
          <w:lang w:eastAsia="es-AR"/>
        </w:rPr>
        <w:t xml:space="preserve"> </w:t>
      </w:r>
    </w:p>
    <w:p w:rsidR="00A50D1A" w:rsidRPr="00A50D1A" w:rsidRDefault="00A50D1A" w:rsidP="00A50D1A">
      <w:pPr>
        <w:shd w:val="clear" w:color="auto" w:fill="FFFFFF"/>
        <w:spacing w:after="75" w:line="240" w:lineRule="auto"/>
        <w:jc w:val="center"/>
        <w:rPr>
          <w:rFonts w:ascii="Times New Roman" w:eastAsia="Times New Roman" w:hAnsi="Times New Roman" w:cs="Times New Roman"/>
          <w:b/>
          <w:bCs/>
          <w:color w:val="333333"/>
          <w:lang w:eastAsia="es-AR"/>
        </w:rPr>
      </w:pPr>
    </w:p>
    <w:p w:rsidR="007E29F7" w:rsidRDefault="007E29F7" w:rsidP="00A50D1A">
      <w:pPr>
        <w:shd w:val="clear" w:color="auto" w:fill="FFFFFF"/>
        <w:spacing w:after="75" w:line="240" w:lineRule="auto"/>
        <w:jc w:val="center"/>
        <w:rPr>
          <w:rFonts w:ascii="Times New Roman" w:eastAsia="Times New Roman" w:hAnsi="Times New Roman" w:cs="Times New Roman"/>
          <w:b/>
          <w:bCs/>
          <w:color w:val="333333"/>
          <w:lang w:eastAsia="es-AR"/>
        </w:rPr>
      </w:pPr>
    </w:p>
    <w:p w:rsidR="00A50D1A" w:rsidRDefault="007E29F7" w:rsidP="00A50D1A">
      <w:pPr>
        <w:shd w:val="clear" w:color="auto" w:fill="FFFFFF"/>
        <w:spacing w:after="75" w:line="240" w:lineRule="auto"/>
        <w:jc w:val="center"/>
        <w:rPr>
          <w:rFonts w:ascii="Times New Roman" w:eastAsia="Times New Roman" w:hAnsi="Times New Roman" w:cs="Times New Roman"/>
          <w:b/>
          <w:bCs/>
          <w:color w:val="333333"/>
          <w:lang w:eastAsia="es-AR"/>
        </w:rPr>
      </w:pPr>
      <w:r>
        <w:rPr>
          <w:rFonts w:ascii="Times New Roman" w:eastAsia="Times New Roman" w:hAnsi="Times New Roman" w:cs="Times New Roman"/>
          <w:b/>
          <w:bCs/>
          <w:color w:val="333333"/>
          <w:lang w:eastAsia="es-AR"/>
        </w:rPr>
        <w:t xml:space="preserve">               </w:t>
      </w:r>
      <w:r w:rsidR="00A50D1A" w:rsidRPr="00A50D1A">
        <w:rPr>
          <w:rFonts w:ascii="Times New Roman" w:eastAsia="Times New Roman" w:hAnsi="Times New Roman" w:cs="Times New Roman"/>
          <w:b/>
          <w:bCs/>
          <w:color w:val="333333"/>
          <w:lang w:eastAsia="es-AR"/>
        </w:rPr>
        <w:t>No habiendo más temas que tratar se da por finalizada la sesión.-</w:t>
      </w:r>
    </w:p>
    <w:p w:rsidR="007E29F7" w:rsidRPr="004E1F60" w:rsidRDefault="007E29F7" w:rsidP="007E29F7">
      <w:pPr>
        <w:shd w:val="clear" w:color="auto" w:fill="FFFFFF"/>
        <w:spacing w:after="75" w:line="312" w:lineRule="atLeast"/>
        <w:ind w:left="720"/>
        <w:contextualSpacing/>
        <w:rPr>
          <w:rFonts w:ascii="Arial Black" w:eastAsia="Times New Roman" w:hAnsi="Arial Black" w:cs="Helvetica"/>
          <w:b/>
          <w:color w:val="333333"/>
          <w:sz w:val="24"/>
          <w:szCs w:val="24"/>
          <w:lang w:eastAsia="es-AR"/>
        </w:rPr>
      </w:pPr>
      <w:r w:rsidRPr="004E1F60">
        <w:rPr>
          <w:rFonts w:ascii="Arial Black" w:eastAsia="Times New Roman" w:hAnsi="Arial Black" w:cs="Helvetica"/>
          <w:b/>
          <w:color w:val="333333"/>
          <w:sz w:val="24"/>
          <w:szCs w:val="24"/>
          <w:lang w:eastAsia="es-AR"/>
        </w:rPr>
        <w:t xml:space="preserve">                               Dr. JUAN BELINGARDI -</w:t>
      </w:r>
    </w:p>
    <w:p w:rsidR="007E29F7" w:rsidRPr="004E1F60" w:rsidRDefault="007E29F7" w:rsidP="007E29F7">
      <w:pPr>
        <w:shd w:val="clear" w:color="auto" w:fill="FFFFFF"/>
        <w:spacing w:after="75" w:line="312" w:lineRule="atLeast"/>
        <w:ind w:left="720"/>
        <w:contextualSpacing/>
        <w:jc w:val="center"/>
        <w:rPr>
          <w:rFonts w:ascii="Arial Black" w:eastAsia="Times New Roman" w:hAnsi="Arial Black" w:cs="Helvetica"/>
          <w:b/>
          <w:color w:val="333333"/>
          <w:sz w:val="24"/>
          <w:szCs w:val="24"/>
          <w:lang w:eastAsia="es-AR"/>
        </w:rPr>
      </w:pPr>
      <w:r w:rsidRPr="004E1F60">
        <w:rPr>
          <w:rFonts w:ascii="Arial Black" w:eastAsia="Times New Roman" w:hAnsi="Arial Black" w:cs="Helvetica"/>
          <w:b/>
          <w:color w:val="333333"/>
          <w:sz w:val="24"/>
          <w:szCs w:val="24"/>
          <w:lang w:eastAsia="es-AR"/>
        </w:rPr>
        <w:t>Dr. JAVIER STELZER - Dr. IGNACIO BENGOLEA-</w:t>
      </w:r>
    </w:p>
    <w:p w:rsidR="007E29F7" w:rsidRPr="00A50D1A" w:rsidRDefault="007E29F7" w:rsidP="007E29F7">
      <w:pPr>
        <w:shd w:val="clear" w:color="auto" w:fill="FFFFFF"/>
        <w:spacing w:after="75" w:line="240" w:lineRule="auto"/>
        <w:jc w:val="center"/>
        <w:rPr>
          <w:rFonts w:ascii="Times New Roman" w:eastAsia="Times New Roman" w:hAnsi="Times New Roman" w:cs="Times New Roman"/>
          <w:b/>
          <w:bCs/>
          <w:color w:val="333333"/>
          <w:lang w:eastAsia="es-AR"/>
        </w:rPr>
      </w:pPr>
      <w:r w:rsidRPr="004E1F60">
        <w:rPr>
          <w:rFonts w:ascii="Arial Black" w:eastAsia="Times New Roman" w:hAnsi="Arial Black" w:cs="Helvetica"/>
          <w:b/>
          <w:color w:val="333333"/>
          <w:sz w:val="24"/>
          <w:szCs w:val="24"/>
          <w:lang w:eastAsia="es-AR"/>
        </w:rPr>
        <w:t xml:space="preserve">                         Srta. CECILIA TIMPANARO – Secretaria</w:t>
      </w:r>
    </w:p>
    <w:p w:rsidR="00A50D1A" w:rsidRPr="00A50D1A" w:rsidRDefault="00A50D1A" w:rsidP="00A50D1A">
      <w:pPr>
        <w:ind w:left="426"/>
        <w:rPr>
          <w:b/>
        </w:rPr>
      </w:pPr>
    </w:p>
    <w:p w:rsidR="00952B99" w:rsidRPr="007303AD" w:rsidRDefault="00952B99" w:rsidP="00952B99">
      <w:pPr>
        <w:pStyle w:val="Prrafodelista"/>
        <w:rPr>
          <w:b/>
          <w:sz w:val="24"/>
          <w:szCs w:val="24"/>
          <w:u w:val="single"/>
        </w:rPr>
      </w:pPr>
    </w:p>
    <w:sectPr w:rsidR="00952B99" w:rsidRPr="007303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574E"/>
    <w:multiLevelType w:val="hybridMultilevel"/>
    <w:tmpl w:val="94669FAC"/>
    <w:lvl w:ilvl="0" w:tplc="0630A888">
      <w:start w:val="1"/>
      <w:numFmt w:val="decimal"/>
      <w:lvlText w:val="%1)"/>
      <w:lvlJc w:val="left"/>
      <w:pPr>
        <w:ind w:left="720" w:hanging="360"/>
      </w:pPr>
      <w:rPr>
        <w:rFonts w:hint="default"/>
        <w:sz w:val="22"/>
        <w:szCs w:val="2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9406964"/>
    <w:multiLevelType w:val="hybridMultilevel"/>
    <w:tmpl w:val="6EE60E4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1B"/>
    <w:rsid w:val="0003382F"/>
    <w:rsid w:val="002D2085"/>
    <w:rsid w:val="00414825"/>
    <w:rsid w:val="00424772"/>
    <w:rsid w:val="00520450"/>
    <w:rsid w:val="00525297"/>
    <w:rsid w:val="00632603"/>
    <w:rsid w:val="006C64FC"/>
    <w:rsid w:val="007303AD"/>
    <w:rsid w:val="007E29F7"/>
    <w:rsid w:val="008D0C48"/>
    <w:rsid w:val="00952B99"/>
    <w:rsid w:val="00A50D1A"/>
    <w:rsid w:val="00A51E43"/>
    <w:rsid w:val="00A730EF"/>
    <w:rsid w:val="00AD36BD"/>
    <w:rsid w:val="00AF21B7"/>
    <w:rsid w:val="00B02A1E"/>
    <w:rsid w:val="00BD54E9"/>
    <w:rsid w:val="00CA08F7"/>
    <w:rsid w:val="00D269C8"/>
    <w:rsid w:val="00D31BD8"/>
    <w:rsid w:val="00E10C0B"/>
    <w:rsid w:val="00E42405"/>
    <w:rsid w:val="00E65D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BFBD4-74E4-40BA-A3C9-B6BC4643B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D1B"/>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65D1B"/>
    <w:rPr>
      <w:color w:val="0000FF"/>
      <w:u w:val="single"/>
    </w:rPr>
  </w:style>
  <w:style w:type="paragraph" w:customStyle="1" w:styleId="paragraph">
    <w:name w:val="paragraph"/>
    <w:basedOn w:val="Normal"/>
    <w:rsid w:val="00E65D1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ormaltextrun">
    <w:name w:val="normaltextrun"/>
    <w:basedOn w:val="Fuentedeprrafopredeter"/>
    <w:rsid w:val="00E65D1B"/>
  </w:style>
  <w:style w:type="paragraph" w:styleId="Prrafodelista">
    <w:name w:val="List Paragraph"/>
    <w:basedOn w:val="Normal"/>
    <w:uiPriority w:val="34"/>
    <w:qFormat/>
    <w:rsid w:val="00E65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o@lnf.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1072</Words>
  <Characters>5897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2</cp:revision>
  <dcterms:created xsi:type="dcterms:W3CDTF">2026-06-25T18:12:00Z</dcterms:created>
  <dcterms:modified xsi:type="dcterms:W3CDTF">2026-06-25T18:12:00Z</dcterms:modified>
</cp:coreProperties>
</file>